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sz w:val="36"/>
          <w:szCs w:val="36"/>
        </w:rPr>
      </w:pPr>
      <w:r>
        <w:rPr>
          <w:rFonts w:hint="eastAsia" w:ascii="黑体" w:hAnsi="黑体" w:eastAsia="黑体"/>
          <w:sz w:val="36"/>
          <w:szCs w:val="36"/>
        </w:rPr>
        <w:t>融合门户系统维保服务要求</w:t>
      </w:r>
    </w:p>
    <w:p>
      <w:r>
        <w:t>1</w:t>
      </w:r>
      <w:r>
        <w:rPr>
          <w:rFonts w:hint="eastAsia"/>
          <w:lang w:eastAsia="zh-CN"/>
        </w:rPr>
        <w:t>.</w:t>
      </w:r>
      <w:r>
        <w:t>维护范围包括：</w:t>
      </w:r>
      <w:r>
        <w:rPr>
          <w:rFonts w:hint="eastAsia"/>
        </w:rPr>
        <w:t>网上办事大厅</w:t>
      </w:r>
      <w:r>
        <w:t>、</w:t>
      </w:r>
      <w:r>
        <w:rPr>
          <w:rFonts w:hint="eastAsia"/>
        </w:rPr>
        <w:t>“</w:t>
      </w:r>
      <w:r>
        <w:t>i</w:t>
      </w:r>
      <w:r>
        <w:rPr>
          <w:rFonts w:hint="eastAsia"/>
        </w:rPr>
        <w:t>海洋”A</w:t>
      </w:r>
      <w:r>
        <w:t>PP、统一身份认证</w:t>
      </w:r>
      <w:r>
        <w:rPr>
          <w:rFonts w:hint="eastAsia"/>
        </w:rPr>
        <w:t>系统、预约中心等定制开发的微服务</w:t>
      </w:r>
      <w:r>
        <w:t>及对应的后台管理系统</w:t>
      </w:r>
      <w:r>
        <w:rPr>
          <w:rFonts w:hint="eastAsia"/>
        </w:rPr>
        <w:t>和数据库</w:t>
      </w:r>
      <w:r>
        <w:t>。</w:t>
      </w:r>
    </w:p>
    <w:p>
      <w:r>
        <w:t>2</w:t>
      </w:r>
      <w:r>
        <w:rPr>
          <w:rFonts w:hint="eastAsia"/>
          <w:lang w:eastAsia="zh-CN"/>
        </w:rPr>
        <w:t>.</w:t>
      </w:r>
      <w:r>
        <w:rPr>
          <w:rFonts w:hint="eastAsia"/>
        </w:rPr>
        <w:t>制定并实施高可用方案，</w:t>
      </w:r>
      <w:r>
        <w:t>保障相关系统全年服务可用性不得低于99.99%。</w:t>
      </w:r>
    </w:p>
    <w:p>
      <w:r>
        <w:t>3</w:t>
      </w:r>
      <w:r>
        <w:rPr>
          <w:rFonts w:hint="eastAsia"/>
          <w:lang w:eastAsia="zh-CN"/>
        </w:rPr>
        <w:t>.</w:t>
      </w:r>
      <w:r>
        <w:t>指定专人负责相关系统与第三方系统对接时的技术支持工作。</w:t>
      </w:r>
    </w:p>
    <w:p>
      <w:r>
        <w:t>4</w:t>
      </w:r>
      <w:r>
        <w:rPr>
          <w:rFonts w:hint="eastAsia"/>
          <w:lang w:eastAsia="zh-CN"/>
        </w:rPr>
        <w:t>.</w:t>
      </w:r>
      <w:r>
        <w:t>负责</w:t>
      </w:r>
      <w:r>
        <w:rPr>
          <w:rFonts w:hint="eastAsia"/>
        </w:rPr>
        <w:t>系统及</w:t>
      </w:r>
      <w:r>
        <w:t>数据备份方案的制定及数据备份和恢复操作。</w:t>
      </w:r>
    </w:p>
    <w:p>
      <w:r>
        <w:t>5</w:t>
      </w:r>
      <w:r>
        <w:rPr>
          <w:rFonts w:hint="eastAsia"/>
          <w:lang w:eastAsia="zh-CN"/>
        </w:rPr>
        <w:t>.</w:t>
      </w:r>
      <w:r>
        <w:t>系统升级变动时应做好申请与记录，对于需要暂停服务的操作行为应配合校方选择在夜间或假日等影响较小时段进行。</w:t>
      </w:r>
    </w:p>
    <w:p>
      <w:r>
        <w:rPr>
          <w:rFonts w:hint="eastAsia"/>
        </w:rPr>
        <w:t>6</w:t>
      </w:r>
      <w:r>
        <w:rPr>
          <w:rFonts w:hint="eastAsia"/>
          <w:lang w:eastAsia="zh-CN"/>
        </w:rPr>
        <w:t>.</w:t>
      </w:r>
      <w:r>
        <w:rPr>
          <w:rFonts w:hint="eastAsia"/>
        </w:rPr>
        <w:t>提供7×24小时电话和微信技术支持，提供响应式服务。</w:t>
      </w:r>
    </w:p>
    <w:p>
      <w:r>
        <w:t>7</w:t>
      </w:r>
      <w:r>
        <w:rPr>
          <w:rFonts w:hint="eastAsia"/>
          <w:lang w:eastAsia="zh-CN"/>
        </w:rPr>
        <w:t>.</w:t>
      </w:r>
      <w:r>
        <w:t>对于系统运行过程中属于程序BUG级别的问题应在5个工作日内予以解决、属于系统安全漏洞等紧急问题的须在2日内予以解决，数据同步故障类问题应在1个工作日内解决</w:t>
      </w:r>
      <w:r>
        <w:rPr>
          <w:rFonts w:hint="eastAsia"/>
        </w:rPr>
        <w:t>，并对各类事故和问题进行记录并形成问题处理单；</w:t>
      </w:r>
    </w:p>
    <w:p>
      <w:r>
        <w:t>8</w:t>
      </w:r>
      <w:r>
        <w:rPr>
          <w:rFonts w:hint="eastAsia"/>
          <w:lang w:eastAsia="zh-CN"/>
        </w:rPr>
        <w:t>.</w:t>
      </w:r>
      <w:r>
        <w:t>每个月至少定期巡检一次，并根据检查结果提交巡检报告，对于各类问题应提出解决方案，及时处理。</w:t>
      </w:r>
      <w:r>
        <w:rPr>
          <w:rFonts w:hint="eastAsia"/>
        </w:rPr>
        <w:t>具有详细的用户维护记录，每一次技术维护都要求有详细的维护文档；</w:t>
      </w:r>
    </w:p>
    <w:p>
      <w:r>
        <w:rPr>
          <w:rFonts w:hint="eastAsia"/>
        </w:rPr>
        <w:t>9</w:t>
      </w:r>
      <w:r>
        <w:rPr>
          <w:rFonts w:hint="eastAsia"/>
          <w:lang w:eastAsia="zh-CN"/>
        </w:rPr>
        <w:t>.</w:t>
      </w:r>
      <w:r>
        <w:rPr>
          <w:rFonts w:hint="eastAsia"/>
        </w:rPr>
        <w:t>在</w:t>
      </w:r>
      <w:r>
        <w:t>客观及外部环境发生变化</w:t>
      </w:r>
      <w:r>
        <w:rPr>
          <w:rFonts w:hint="eastAsia"/>
        </w:rPr>
        <w:t>的情况下</w:t>
      </w:r>
      <w:r>
        <w:t>，负责系统的迁移工作，包括数据迁移和系统迁移，同时负责新环境系统的调试及试运行工作，确保系统安全、正常运行。</w:t>
      </w:r>
    </w:p>
    <w:p>
      <w:r>
        <w:t>10</w:t>
      </w:r>
      <w:r>
        <w:rPr>
          <w:rFonts w:hint="eastAsia"/>
          <w:lang w:eastAsia="zh-CN"/>
        </w:rPr>
        <w:t>.</w:t>
      </w:r>
      <w:r>
        <w:t>发生系统瘫痪或门户服务不可用等严重故障时，应在校方发出故障信息通知后1小时内响应，如无法远程解决应在4小时内派遣工程师到达现场进行故障处理，并在排除故障后1日内将故障原因、解决办法、处理结果以书面方式上报校方。</w:t>
      </w:r>
    </w:p>
    <w:p>
      <w:r>
        <w:t>11</w:t>
      </w:r>
      <w:r>
        <w:rPr>
          <w:rFonts w:hint="eastAsia"/>
          <w:lang w:eastAsia="zh-CN"/>
        </w:rPr>
        <w:t>.</w:t>
      </w:r>
      <w:r>
        <w:rPr>
          <w:rFonts w:hint="eastAsia"/>
        </w:rPr>
        <w:t>有上海高校同类项目经验优先</w:t>
      </w:r>
      <w:r>
        <w:t>。</w:t>
      </w:r>
    </w:p>
    <w:p>
      <w:pPr>
        <w:rPr>
          <w:rFonts w:hint="default" w:eastAsiaTheme="minorEastAsia"/>
          <w:lang w:val="en-US" w:eastAsia="zh-CN"/>
        </w:rPr>
      </w:pPr>
      <w:bookmarkStart w:id="0" w:name="_GoBack"/>
      <w:r>
        <w:rPr>
          <w:rFonts w:hint="eastAsia"/>
          <w:lang w:val="en-US" w:eastAsia="zh-CN"/>
        </w:rPr>
        <w:t>12.本次采购预算10万元，超出预算的报价不予接受。</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5MmYzNGU4ZmVlMjg2YzMwYzM2MjVlZDE4MjAxZDMifQ=="/>
  </w:docVars>
  <w:rsids>
    <w:rsidRoot w:val="007258D0"/>
    <w:rsid w:val="001A0B81"/>
    <w:rsid w:val="00204BA8"/>
    <w:rsid w:val="002C61B0"/>
    <w:rsid w:val="00396083"/>
    <w:rsid w:val="005E3202"/>
    <w:rsid w:val="006E7228"/>
    <w:rsid w:val="007258D0"/>
    <w:rsid w:val="00733D7A"/>
    <w:rsid w:val="0085195A"/>
    <w:rsid w:val="008C02D6"/>
    <w:rsid w:val="00B74BAF"/>
    <w:rsid w:val="00CA69E4"/>
    <w:rsid w:val="00DD29BD"/>
    <w:rsid w:val="00FF38F4"/>
    <w:rsid w:val="3323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autoRedefine/>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character" w:customStyle="1" w:styleId="7">
    <w:name w:val="标题 1 Char"/>
    <w:basedOn w:val="6"/>
    <w:link w:val="2"/>
    <w:uiPriority w:val="9"/>
    <w:rPr>
      <w:b/>
      <w:bCs/>
      <w:kern w:val="44"/>
      <w:sz w:val="44"/>
      <w:szCs w:val="4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95</Words>
  <Characters>544</Characters>
  <Lines>4</Lines>
  <Paragraphs>1</Paragraphs>
  <TotalTime>218</TotalTime>
  <ScaleCrop>false</ScaleCrop>
  <LinksUpToDate>false</LinksUpToDate>
  <CharactersWithSpaces>638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2024-03-04T02:54:00Z</dcterms:created>
  <dc:creator>clin</dc:creator>
  <cp:lastModifiedBy>喻涵璞</cp:lastModifiedBy>
  <dcterms:modified xsi:type="dcterms:W3CDTF">2024-04-16T02:44:13Z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3936014A85894799BB93C692EF60C8B1_12</vt:lpwstr>
  </property>
</Properties>
</file>