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20" w:rsidRDefault="00E56562" w:rsidP="00E56562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  <w:r w:rsidRPr="00E56562">
        <w:rPr>
          <w:rFonts w:ascii="仿宋" w:eastAsia="仿宋" w:hAnsi="仿宋" w:hint="eastAsia"/>
          <w:b/>
          <w:sz w:val="32"/>
          <w:szCs w:val="32"/>
        </w:rPr>
        <w:t>上海海洋大学oracle数据库服务需求说明书</w:t>
      </w:r>
    </w:p>
    <w:p w:rsidR="00E56562" w:rsidRPr="00E56562" w:rsidRDefault="00E56562" w:rsidP="00E56562">
      <w:pPr>
        <w:spacing w:line="48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AB24D5" w:rsidRPr="00A956F8" w:rsidRDefault="00AB24D5" w:rsidP="00474C9D">
      <w:pPr>
        <w:spacing w:line="480" w:lineRule="auto"/>
        <w:jc w:val="left"/>
        <w:rPr>
          <w:rFonts w:ascii="仿宋" w:eastAsia="仿宋" w:hAnsi="仿宋"/>
          <w:b/>
          <w:szCs w:val="21"/>
        </w:rPr>
      </w:pPr>
      <w:r w:rsidRPr="00A956F8">
        <w:rPr>
          <w:rFonts w:ascii="仿宋" w:eastAsia="仿宋" w:hAnsi="仿宋" w:hint="eastAsia"/>
          <w:b/>
          <w:szCs w:val="21"/>
        </w:rPr>
        <w:t>一、服务期限：</w:t>
      </w:r>
    </w:p>
    <w:p w:rsidR="00AB24D5" w:rsidRPr="00474C9D" w:rsidRDefault="00AB24D5" w:rsidP="00474C9D">
      <w:pPr>
        <w:spacing w:line="360" w:lineRule="auto"/>
        <w:jc w:val="left"/>
        <w:rPr>
          <w:rFonts w:ascii="仿宋" w:eastAsia="仿宋" w:hAnsi="仿宋"/>
          <w:szCs w:val="21"/>
        </w:rPr>
      </w:pPr>
      <w:r w:rsidRPr="00474C9D">
        <w:rPr>
          <w:rFonts w:ascii="仿宋" w:eastAsia="仿宋" w:hAnsi="仿宋"/>
          <w:szCs w:val="21"/>
        </w:rPr>
        <w:t>20</w:t>
      </w:r>
      <w:r w:rsidR="00C327C9">
        <w:rPr>
          <w:rFonts w:ascii="仿宋" w:eastAsia="仿宋" w:hAnsi="仿宋"/>
          <w:szCs w:val="21"/>
        </w:rPr>
        <w:t>2</w:t>
      </w:r>
      <w:r w:rsidR="005A5A51">
        <w:rPr>
          <w:rFonts w:ascii="仿宋" w:eastAsia="仿宋" w:hAnsi="仿宋" w:hint="eastAsia"/>
          <w:szCs w:val="21"/>
        </w:rPr>
        <w:t>4</w:t>
      </w:r>
      <w:r w:rsidRPr="00474C9D">
        <w:rPr>
          <w:rFonts w:ascii="仿宋" w:eastAsia="仿宋" w:hAnsi="仿宋" w:hint="eastAsia"/>
          <w:szCs w:val="21"/>
        </w:rPr>
        <w:t>年</w:t>
      </w:r>
      <w:r w:rsidR="005A5A51">
        <w:rPr>
          <w:rFonts w:ascii="仿宋" w:eastAsia="仿宋" w:hAnsi="仿宋" w:hint="eastAsia"/>
          <w:szCs w:val="21"/>
        </w:rPr>
        <w:t>3</w:t>
      </w:r>
      <w:r w:rsidRPr="00474C9D">
        <w:rPr>
          <w:rFonts w:ascii="仿宋" w:eastAsia="仿宋" w:hAnsi="仿宋" w:hint="eastAsia"/>
          <w:szCs w:val="21"/>
        </w:rPr>
        <w:t>月</w:t>
      </w:r>
      <w:r w:rsidRPr="00474C9D">
        <w:rPr>
          <w:rFonts w:ascii="仿宋" w:eastAsia="仿宋" w:hAnsi="仿宋"/>
          <w:szCs w:val="21"/>
        </w:rPr>
        <w:t>1</w:t>
      </w:r>
      <w:r w:rsidRPr="00474C9D">
        <w:rPr>
          <w:rFonts w:ascii="仿宋" w:eastAsia="仿宋" w:hAnsi="仿宋" w:hint="eastAsia"/>
          <w:szCs w:val="21"/>
        </w:rPr>
        <w:t>日至</w:t>
      </w:r>
      <w:r w:rsidRPr="00474C9D">
        <w:rPr>
          <w:rFonts w:ascii="仿宋" w:eastAsia="仿宋" w:hAnsi="仿宋"/>
          <w:szCs w:val="21"/>
        </w:rPr>
        <w:t>20</w:t>
      </w:r>
      <w:r w:rsidR="00C327C9">
        <w:rPr>
          <w:rFonts w:ascii="仿宋" w:eastAsia="仿宋" w:hAnsi="仿宋"/>
          <w:szCs w:val="21"/>
        </w:rPr>
        <w:t>2</w:t>
      </w:r>
      <w:r w:rsidR="005A5A51">
        <w:rPr>
          <w:rFonts w:ascii="仿宋" w:eastAsia="仿宋" w:hAnsi="仿宋" w:hint="eastAsia"/>
          <w:szCs w:val="21"/>
        </w:rPr>
        <w:t>6</w:t>
      </w:r>
      <w:r w:rsidRPr="00474C9D">
        <w:rPr>
          <w:rFonts w:ascii="仿宋" w:eastAsia="仿宋" w:hAnsi="仿宋" w:hint="eastAsia"/>
          <w:szCs w:val="21"/>
        </w:rPr>
        <w:t>年</w:t>
      </w:r>
      <w:r w:rsidR="005A5A51">
        <w:rPr>
          <w:rFonts w:ascii="仿宋" w:eastAsia="仿宋" w:hAnsi="仿宋" w:hint="eastAsia"/>
          <w:szCs w:val="21"/>
        </w:rPr>
        <w:t>3</w:t>
      </w:r>
      <w:r w:rsidRPr="00474C9D">
        <w:rPr>
          <w:rFonts w:ascii="仿宋" w:eastAsia="仿宋" w:hAnsi="仿宋" w:hint="eastAsia"/>
          <w:szCs w:val="21"/>
        </w:rPr>
        <w:t>月</w:t>
      </w:r>
      <w:r w:rsidRPr="00474C9D">
        <w:rPr>
          <w:rFonts w:ascii="仿宋" w:eastAsia="仿宋" w:hAnsi="仿宋"/>
          <w:szCs w:val="21"/>
        </w:rPr>
        <w:t>1</w:t>
      </w:r>
      <w:r w:rsidR="005A5A51" w:rsidRPr="00474C9D">
        <w:rPr>
          <w:rFonts w:ascii="仿宋" w:eastAsia="仿宋" w:hAnsi="仿宋" w:hint="eastAsia"/>
          <w:szCs w:val="21"/>
        </w:rPr>
        <w:t>日</w:t>
      </w:r>
      <w:bookmarkStart w:id="0" w:name="_GoBack"/>
      <w:bookmarkEnd w:id="0"/>
    </w:p>
    <w:p w:rsidR="00C327C9" w:rsidRPr="00C327C9" w:rsidRDefault="00AB24D5" w:rsidP="00C327C9">
      <w:pPr>
        <w:spacing w:line="480" w:lineRule="auto"/>
        <w:jc w:val="left"/>
        <w:rPr>
          <w:rFonts w:ascii="仿宋" w:eastAsia="仿宋" w:hAnsi="仿宋"/>
          <w:b/>
          <w:szCs w:val="21"/>
        </w:rPr>
      </w:pPr>
      <w:r w:rsidRPr="00A956F8">
        <w:rPr>
          <w:rFonts w:ascii="仿宋" w:eastAsia="仿宋" w:hAnsi="仿宋" w:hint="eastAsia"/>
          <w:b/>
          <w:szCs w:val="21"/>
        </w:rPr>
        <w:t>二、服务目标：</w:t>
      </w:r>
    </w:p>
    <w:p w:rsidR="00C327C9" w:rsidRPr="00C327C9" w:rsidRDefault="00C327C9" w:rsidP="00C327C9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C327C9">
        <w:rPr>
          <w:rFonts w:ascii="仿宋" w:eastAsia="仿宋" w:hAnsi="仿宋" w:hint="eastAsia"/>
          <w:szCs w:val="21"/>
        </w:rPr>
        <w:t>维护上海海洋大学现教中心富士通小型机Oracle 10G数据库、操作系统、集群软件正常运行。</w:t>
      </w:r>
    </w:p>
    <w:p w:rsidR="00C327C9" w:rsidRPr="00C327C9" w:rsidRDefault="00C327C9" w:rsidP="00C327C9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C327C9">
        <w:rPr>
          <w:rFonts w:ascii="仿宋" w:eastAsia="仿宋" w:hAnsi="仿宋" w:hint="eastAsia"/>
          <w:szCs w:val="21"/>
        </w:rPr>
        <w:t>维护上海海洋大学教务等相关系统Oracle 11G数据库、操作系统、集群正常运行。</w:t>
      </w:r>
    </w:p>
    <w:p w:rsidR="00C327C9" w:rsidRPr="00C327C9" w:rsidRDefault="00C327C9" w:rsidP="00C327C9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C327C9">
        <w:rPr>
          <w:rFonts w:ascii="仿宋" w:eastAsia="仿宋" w:hAnsi="仿宋" w:hint="eastAsia"/>
          <w:szCs w:val="21"/>
        </w:rPr>
        <w:t>维护上海海洋大学人事、采购、科研等相关系统Oracle 11G数据库、操作系统、集群正常运行。</w:t>
      </w:r>
    </w:p>
    <w:p w:rsidR="00C327C9" w:rsidRPr="00C327C9" w:rsidRDefault="00C327C9" w:rsidP="00C327C9">
      <w:pPr>
        <w:pStyle w:val="a3"/>
        <w:numPr>
          <w:ilvl w:val="0"/>
          <w:numId w:val="1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C327C9">
        <w:rPr>
          <w:rFonts w:ascii="仿宋" w:eastAsia="仿宋" w:hAnsi="仿宋" w:hint="eastAsia"/>
          <w:szCs w:val="21"/>
        </w:rPr>
        <w:t>维护上海海洋大学数据交换中心（数据交换、共享数据库、历史库）Oracle 11G数据库、操作系统、正常运行。</w:t>
      </w:r>
    </w:p>
    <w:p w:rsidR="00C327C9" w:rsidRPr="00C327C9" w:rsidRDefault="00C327C9" w:rsidP="00C327C9">
      <w:pPr>
        <w:spacing w:line="360" w:lineRule="auto"/>
        <w:jc w:val="left"/>
        <w:rPr>
          <w:rFonts w:ascii="仿宋" w:eastAsia="仿宋" w:hAnsi="仿宋"/>
          <w:szCs w:val="21"/>
        </w:rPr>
      </w:pPr>
    </w:p>
    <w:p w:rsidR="00474C9D" w:rsidRPr="00A956F8" w:rsidRDefault="00474C9D" w:rsidP="002B6CDC">
      <w:pPr>
        <w:spacing w:line="480" w:lineRule="auto"/>
        <w:jc w:val="left"/>
        <w:rPr>
          <w:rFonts w:ascii="仿宋" w:eastAsia="仿宋" w:hAnsi="仿宋"/>
          <w:b/>
          <w:szCs w:val="21"/>
        </w:rPr>
      </w:pPr>
      <w:r w:rsidRPr="00A956F8">
        <w:rPr>
          <w:rFonts w:ascii="仿宋" w:eastAsia="仿宋" w:hAnsi="仿宋" w:hint="eastAsia"/>
          <w:b/>
          <w:szCs w:val="21"/>
        </w:rPr>
        <w:t>三</w:t>
      </w:r>
      <w:r w:rsidR="00AB24D5" w:rsidRPr="00A956F8">
        <w:rPr>
          <w:rFonts w:ascii="仿宋" w:eastAsia="仿宋" w:hAnsi="仿宋" w:hint="eastAsia"/>
          <w:b/>
          <w:szCs w:val="21"/>
        </w:rPr>
        <w:t>．技术服务的内容：</w:t>
      </w:r>
    </w:p>
    <w:p w:rsidR="00474C9D" w:rsidRPr="00474C9D" w:rsidRDefault="00474C9D" w:rsidP="00474C9D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474C9D">
        <w:rPr>
          <w:rFonts w:ascii="仿宋" w:eastAsia="仿宋" w:hAnsi="仿宋" w:hint="eastAsia"/>
          <w:szCs w:val="21"/>
        </w:rPr>
        <w:t>定期对富士通M5000数据库双机软硬件情况进行巡检，确保</w:t>
      </w:r>
      <w:proofErr w:type="spellStart"/>
      <w:r w:rsidRPr="00474C9D">
        <w:rPr>
          <w:rFonts w:ascii="仿宋" w:eastAsia="仿宋" w:hAnsi="仿宋" w:hint="eastAsia"/>
          <w:szCs w:val="21"/>
        </w:rPr>
        <w:t>solaris</w:t>
      </w:r>
      <w:proofErr w:type="spellEnd"/>
      <w:r w:rsidRPr="00474C9D">
        <w:rPr>
          <w:rFonts w:ascii="仿宋" w:eastAsia="仿宋" w:hAnsi="仿宋" w:hint="eastAsia"/>
          <w:szCs w:val="21"/>
        </w:rPr>
        <w:t>操作系统以及VERITAS集群软件正常运行，及时发现并解决基于</w:t>
      </w:r>
      <w:proofErr w:type="spellStart"/>
      <w:r w:rsidRPr="00474C9D">
        <w:rPr>
          <w:rFonts w:ascii="仿宋" w:eastAsia="仿宋" w:hAnsi="仿宋" w:hint="eastAsia"/>
          <w:szCs w:val="21"/>
        </w:rPr>
        <w:t>solaris</w:t>
      </w:r>
      <w:proofErr w:type="spellEnd"/>
      <w:r w:rsidRPr="00474C9D">
        <w:rPr>
          <w:rFonts w:ascii="仿宋" w:eastAsia="仿宋" w:hAnsi="仿宋" w:hint="eastAsia"/>
          <w:szCs w:val="21"/>
        </w:rPr>
        <w:t>操作系统、VERITAS storage for RAC集群软件的问题，保证RAC数据库运行软件基础环境的正常。</w:t>
      </w:r>
    </w:p>
    <w:p w:rsidR="002B6CDC" w:rsidRDefault="002B6CDC" w:rsidP="00474C9D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定期对上述目标数据库所运行之X86服务器操作系统进行巡检，确保oracle数据库底层操作系统的正常运行，</w:t>
      </w:r>
      <w:r w:rsidRPr="002B6CDC">
        <w:rPr>
          <w:rFonts w:ascii="仿宋" w:eastAsia="仿宋" w:hAnsi="仿宋" w:hint="eastAsia"/>
          <w:szCs w:val="21"/>
        </w:rPr>
        <w:t>及时发现问题并解决问题。</w:t>
      </w:r>
    </w:p>
    <w:p w:rsidR="00E56562" w:rsidRDefault="00474C9D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474C9D">
        <w:rPr>
          <w:rFonts w:ascii="仿宋" w:eastAsia="仿宋" w:hAnsi="仿宋" w:hint="eastAsia"/>
          <w:szCs w:val="21"/>
        </w:rPr>
        <w:t>服务商应负责校方</w:t>
      </w:r>
      <w:r w:rsidR="002B6CDC">
        <w:rPr>
          <w:rFonts w:ascii="仿宋" w:eastAsia="仿宋" w:hAnsi="仿宋" w:hint="eastAsia"/>
          <w:szCs w:val="21"/>
        </w:rPr>
        <w:t>上述目标数据库集群系统</w:t>
      </w:r>
      <w:r w:rsidR="00BD1181">
        <w:rPr>
          <w:rFonts w:ascii="仿宋" w:eastAsia="仿宋" w:hAnsi="仿宋" w:hint="eastAsia"/>
          <w:szCs w:val="21"/>
        </w:rPr>
        <w:t>日常维护、</w:t>
      </w:r>
      <w:r w:rsidRPr="00474C9D">
        <w:rPr>
          <w:rFonts w:ascii="仿宋" w:eastAsia="仿宋" w:hAnsi="仿宋" w:hint="eastAsia"/>
          <w:szCs w:val="21"/>
        </w:rPr>
        <w:t>问题排查、解决等，及时响应维护需求，负责修改系统配置相关的问题。</w:t>
      </w:r>
      <w:proofErr w:type="gramStart"/>
      <w:r w:rsidR="00AB24D5" w:rsidRPr="002B6CDC">
        <w:rPr>
          <w:rFonts w:ascii="仿宋" w:eastAsia="仿宋" w:hAnsi="仿宋" w:hint="eastAsia"/>
          <w:szCs w:val="21"/>
        </w:rPr>
        <w:t>维保期间</w:t>
      </w:r>
      <w:proofErr w:type="gramEnd"/>
      <w:r w:rsidR="00AB24D5" w:rsidRPr="002B6CDC">
        <w:rPr>
          <w:rFonts w:ascii="仿宋" w:eastAsia="仿宋" w:hAnsi="仿宋" w:hint="eastAsia"/>
          <w:szCs w:val="21"/>
        </w:rPr>
        <w:t>，乙方应保证甲方</w:t>
      </w:r>
      <w:r w:rsidR="00AB24D5" w:rsidRPr="002B6CDC">
        <w:rPr>
          <w:rFonts w:ascii="仿宋" w:eastAsia="仿宋" w:hAnsi="仿宋"/>
          <w:szCs w:val="21"/>
        </w:rPr>
        <w:t>Oracle</w:t>
      </w:r>
      <w:r w:rsidR="00AB24D5" w:rsidRPr="002B6CDC">
        <w:rPr>
          <w:rFonts w:ascii="仿宋" w:eastAsia="仿宋" w:hAnsi="仿宋" w:hint="eastAsia"/>
          <w:szCs w:val="21"/>
        </w:rPr>
        <w:t>数据库双机的稳定运行，及时响应甲方维护需求，并负责修改系统配置相关的问题。</w:t>
      </w:r>
    </w:p>
    <w:p w:rsidR="00E56562" w:rsidRDefault="00E56562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E56562">
        <w:rPr>
          <w:rFonts w:ascii="仿宋" w:eastAsia="仿宋" w:hAnsi="仿宋" w:hint="eastAsia"/>
          <w:szCs w:val="21"/>
        </w:rPr>
        <w:t>乙方应</w:t>
      </w:r>
      <w:r w:rsidR="00AB24D5" w:rsidRPr="00E56562">
        <w:rPr>
          <w:rFonts w:ascii="仿宋" w:eastAsia="仿宋" w:hAnsi="仿宋" w:hint="eastAsia"/>
          <w:szCs w:val="21"/>
        </w:rPr>
        <w:t>定期</w:t>
      </w:r>
      <w:r>
        <w:rPr>
          <w:rFonts w:ascii="仿宋" w:eastAsia="仿宋" w:hAnsi="仿宋" w:hint="eastAsia"/>
          <w:szCs w:val="21"/>
        </w:rPr>
        <w:t>对上述目标数据库</w:t>
      </w:r>
      <w:r w:rsidR="00AB24D5" w:rsidRPr="00E56562">
        <w:rPr>
          <w:rFonts w:ascii="仿宋" w:eastAsia="仿宋" w:hAnsi="仿宋" w:hint="eastAsia"/>
          <w:szCs w:val="21"/>
        </w:rPr>
        <w:t>进行oracle数据库的备份，</w:t>
      </w:r>
      <w:r>
        <w:rPr>
          <w:rFonts w:ascii="仿宋" w:eastAsia="仿宋" w:hAnsi="仿宋" w:hint="eastAsia"/>
          <w:szCs w:val="21"/>
        </w:rPr>
        <w:t>包括逻辑备份与物理备份，</w:t>
      </w:r>
      <w:r w:rsidR="00AB24D5" w:rsidRPr="00E56562">
        <w:rPr>
          <w:rFonts w:ascii="仿宋" w:eastAsia="仿宋" w:hAnsi="仿宋" w:hint="eastAsia"/>
          <w:szCs w:val="21"/>
        </w:rPr>
        <w:t>并定期进行备份有效性的验证工作。</w:t>
      </w:r>
      <w:r w:rsidRPr="00E56562">
        <w:rPr>
          <w:rFonts w:ascii="仿宋" w:eastAsia="仿宋" w:hAnsi="仿宋" w:hint="eastAsia"/>
          <w:szCs w:val="21"/>
        </w:rPr>
        <w:t>帮助完成数据库的恢复、迁移、扩容等工作。</w:t>
      </w:r>
    </w:p>
    <w:p w:rsidR="00E56562" w:rsidRPr="00E56562" w:rsidRDefault="00AB24D5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E56562">
        <w:rPr>
          <w:rFonts w:ascii="仿宋" w:eastAsia="仿宋" w:hAnsi="仿宋"/>
          <w:szCs w:val="21"/>
        </w:rPr>
        <w:t>根据用户要求可随时提供</w:t>
      </w:r>
      <w:r w:rsidRPr="00E56562">
        <w:rPr>
          <w:rFonts w:ascii="仿宋" w:eastAsia="仿宋" w:hAnsi="仿宋" w:hint="eastAsia"/>
          <w:szCs w:val="21"/>
        </w:rPr>
        <w:t>oracle数据库</w:t>
      </w:r>
      <w:r w:rsidRPr="00E56562">
        <w:rPr>
          <w:rFonts w:ascii="仿宋" w:eastAsia="仿宋" w:hAnsi="仿宋"/>
          <w:szCs w:val="21"/>
        </w:rPr>
        <w:t>系统</w:t>
      </w:r>
      <w:r w:rsidRPr="00E56562">
        <w:rPr>
          <w:rFonts w:ascii="仿宋" w:eastAsia="仿宋" w:hAnsi="仿宋" w:hint="eastAsia"/>
          <w:szCs w:val="21"/>
        </w:rPr>
        <w:t>现场保障服务，并提</w:t>
      </w:r>
      <w:r w:rsidR="00BD1181">
        <w:rPr>
          <w:rFonts w:ascii="仿宋" w:eastAsia="仿宋" w:hAnsi="仿宋" w:hint="eastAsia"/>
          <w:szCs w:val="21"/>
        </w:rPr>
        <w:t>供服务报告，例如校方选课、考试等系统压力较大时进行现场保障服务,重大事项期间现场驻场保障。</w:t>
      </w:r>
    </w:p>
    <w:p w:rsidR="00E56562" w:rsidRPr="00E56562" w:rsidRDefault="00AB24D5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proofErr w:type="gramStart"/>
      <w:r w:rsidRPr="00E56562">
        <w:rPr>
          <w:rFonts w:ascii="仿宋" w:eastAsia="仿宋" w:hAnsi="仿宋" w:hint="eastAsia"/>
          <w:szCs w:val="21"/>
        </w:rPr>
        <w:t>在维保服务</w:t>
      </w:r>
      <w:proofErr w:type="gramEnd"/>
      <w:r w:rsidRPr="00E56562">
        <w:rPr>
          <w:rFonts w:ascii="仿宋" w:eastAsia="仿宋" w:hAnsi="仿宋" w:hint="eastAsia"/>
          <w:szCs w:val="21"/>
        </w:rPr>
        <w:t>合同期内，若校方进行数据库平台迁移，</w:t>
      </w:r>
      <w:proofErr w:type="gramStart"/>
      <w:r w:rsidRPr="00E56562">
        <w:rPr>
          <w:rFonts w:ascii="仿宋" w:eastAsia="仿宋" w:hAnsi="仿宋" w:hint="eastAsia"/>
          <w:szCs w:val="21"/>
        </w:rPr>
        <w:t>则服务</w:t>
      </w:r>
      <w:proofErr w:type="gramEnd"/>
      <w:r w:rsidRPr="00E56562">
        <w:rPr>
          <w:rFonts w:ascii="仿宋" w:eastAsia="仿宋" w:hAnsi="仿宋" w:hint="eastAsia"/>
          <w:szCs w:val="21"/>
        </w:rPr>
        <w:t>商应负责为校方进行数据库迁移工作</w:t>
      </w:r>
      <w:r w:rsidR="0040503F">
        <w:rPr>
          <w:rFonts w:ascii="仿宋" w:eastAsia="仿宋" w:hAnsi="仿宋" w:hint="eastAsia"/>
          <w:szCs w:val="21"/>
        </w:rPr>
        <w:t>，</w:t>
      </w:r>
      <w:r w:rsidR="00151422">
        <w:rPr>
          <w:rFonts w:ascii="仿宋" w:eastAsia="仿宋" w:hAnsi="仿宋" w:hint="eastAsia"/>
          <w:szCs w:val="21"/>
        </w:rPr>
        <w:t>包含安装、建库、数据迁移等内容，</w:t>
      </w:r>
      <w:proofErr w:type="gramStart"/>
      <w:r w:rsidR="00151422">
        <w:rPr>
          <w:rFonts w:ascii="仿宋" w:eastAsia="仿宋" w:hAnsi="仿宋" w:hint="eastAsia"/>
          <w:szCs w:val="21"/>
        </w:rPr>
        <w:t>且</w:t>
      </w:r>
      <w:r w:rsidR="0040503F">
        <w:rPr>
          <w:rFonts w:ascii="仿宋" w:eastAsia="仿宋" w:hAnsi="仿宋" w:hint="eastAsia"/>
          <w:szCs w:val="21"/>
        </w:rPr>
        <w:t>数据</w:t>
      </w:r>
      <w:proofErr w:type="gramEnd"/>
      <w:r w:rsidR="0040503F">
        <w:rPr>
          <w:rFonts w:ascii="仿宋" w:eastAsia="仿宋" w:hAnsi="仿宋" w:hint="eastAsia"/>
          <w:szCs w:val="21"/>
        </w:rPr>
        <w:t>迁移内容与迁移服务次数不受限</w:t>
      </w:r>
      <w:r w:rsidR="0040503F">
        <w:rPr>
          <w:rFonts w:ascii="仿宋" w:eastAsia="仿宋" w:hAnsi="仿宋" w:hint="eastAsia"/>
          <w:szCs w:val="21"/>
        </w:rPr>
        <w:lastRenderedPageBreak/>
        <w:t>制，根据校方需要进行</w:t>
      </w:r>
      <w:r w:rsidRPr="00E56562">
        <w:rPr>
          <w:rFonts w:ascii="仿宋" w:eastAsia="仿宋" w:hAnsi="仿宋" w:hint="eastAsia"/>
          <w:szCs w:val="21"/>
        </w:rPr>
        <w:t>。</w:t>
      </w:r>
    </w:p>
    <w:p w:rsidR="00E56562" w:rsidRPr="00E56562" w:rsidRDefault="00AB24D5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E56562">
        <w:rPr>
          <w:rFonts w:ascii="仿宋" w:eastAsia="仿宋" w:hAnsi="仿宋"/>
          <w:szCs w:val="21"/>
        </w:rPr>
        <w:t>在技术服务期内，对于</w:t>
      </w:r>
      <w:r w:rsidRPr="00E56562">
        <w:rPr>
          <w:rFonts w:ascii="仿宋" w:eastAsia="仿宋" w:hAnsi="仿宋" w:hint="eastAsia"/>
          <w:szCs w:val="21"/>
        </w:rPr>
        <w:t>oracle数据库</w:t>
      </w:r>
      <w:r w:rsidRPr="00E56562">
        <w:rPr>
          <w:rFonts w:ascii="仿宋" w:eastAsia="仿宋" w:hAnsi="仿宋"/>
          <w:szCs w:val="21"/>
        </w:rPr>
        <w:t>产品缺陷</w:t>
      </w:r>
      <w:r w:rsidRPr="00E56562">
        <w:rPr>
          <w:rFonts w:ascii="仿宋" w:eastAsia="仿宋" w:hAnsi="仿宋" w:hint="eastAsia"/>
          <w:szCs w:val="21"/>
        </w:rPr>
        <w:t>、或者bug，服务商应</w:t>
      </w:r>
      <w:r w:rsidRPr="00E56562">
        <w:rPr>
          <w:rFonts w:ascii="仿宋" w:eastAsia="仿宋" w:hAnsi="仿宋"/>
          <w:szCs w:val="21"/>
        </w:rPr>
        <w:t>通过免费升级或更新</w:t>
      </w:r>
      <w:r w:rsidRPr="00E56562">
        <w:rPr>
          <w:rFonts w:ascii="仿宋" w:eastAsia="仿宋" w:hAnsi="仿宋" w:hint="eastAsia"/>
          <w:szCs w:val="21"/>
        </w:rPr>
        <w:t>补丁</w:t>
      </w:r>
      <w:r w:rsidRPr="00E56562">
        <w:rPr>
          <w:rFonts w:ascii="仿宋" w:eastAsia="仿宋" w:hAnsi="仿宋"/>
          <w:szCs w:val="21"/>
        </w:rPr>
        <w:t>的方式予以解决，并以书面方式通知使用方升级或更新产品对上海海洋大学</w:t>
      </w:r>
      <w:r w:rsidRPr="00E56562">
        <w:rPr>
          <w:rFonts w:ascii="仿宋" w:eastAsia="仿宋" w:hAnsi="仿宋" w:hint="eastAsia"/>
          <w:szCs w:val="21"/>
        </w:rPr>
        <w:t>数据库</w:t>
      </w:r>
      <w:r w:rsidRPr="00E56562">
        <w:rPr>
          <w:rFonts w:ascii="仿宋" w:eastAsia="仿宋" w:hAnsi="仿宋"/>
          <w:szCs w:val="21"/>
        </w:rPr>
        <w:t>系统的影响，同时提供相应的解决方案并协助予以解决。</w:t>
      </w:r>
    </w:p>
    <w:p w:rsidR="00E56562" w:rsidRPr="00E56562" w:rsidRDefault="00AB24D5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 w:rsidRPr="00E56562">
        <w:rPr>
          <w:rFonts w:ascii="仿宋" w:eastAsia="仿宋" w:hAnsi="仿宋"/>
          <w:szCs w:val="21"/>
        </w:rPr>
        <w:t>对客户不同级别服务需求要有不同的响应时间和方式，一般性服务需求响应时间控制在</w:t>
      </w:r>
      <w:r w:rsidR="00151422">
        <w:rPr>
          <w:rFonts w:ascii="仿宋" w:eastAsia="仿宋" w:hAnsi="仿宋" w:hint="eastAsia"/>
          <w:szCs w:val="21"/>
        </w:rPr>
        <w:t>4</w:t>
      </w:r>
      <w:r w:rsidRPr="00E56562">
        <w:rPr>
          <w:rFonts w:ascii="仿宋" w:eastAsia="仿宋" w:hAnsi="仿宋"/>
          <w:szCs w:val="21"/>
        </w:rPr>
        <w:t>小时内，严重、紧急服务需求控制在半小时内；具有详细的用户维护记录，每一次技术维护都要求有详细的维护文档</w:t>
      </w:r>
      <w:r w:rsidRPr="00E56562">
        <w:rPr>
          <w:rFonts w:ascii="仿宋" w:eastAsia="仿宋" w:hAnsi="仿宋" w:hint="eastAsia"/>
          <w:szCs w:val="21"/>
        </w:rPr>
        <w:t>。</w:t>
      </w:r>
    </w:p>
    <w:p w:rsidR="00AB24D5" w:rsidRPr="00E56562" w:rsidRDefault="00AC0540" w:rsidP="00E56562">
      <w:pPr>
        <w:pStyle w:val="a3"/>
        <w:numPr>
          <w:ilvl w:val="0"/>
          <w:numId w:val="2"/>
        </w:numPr>
        <w:spacing w:line="360" w:lineRule="auto"/>
        <w:ind w:left="357" w:firstLineChars="0" w:hanging="357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巡检为月度现场巡检，出具巡检报告；紧急服务需求可采用电话、远程方式进行，一般服务</w:t>
      </w:r>
      <w:r w:rsidR="00857EC0">
        <w:rPr>
          <w:rFonts w:ascii="仿宋" w:eastAsia="仿宋" w:hAnsi="仿宋" w:hint="eastAsia"/>
          <w:szCs w:val="21"/>
        </w:rPr>
        <w:t>请求为现场服务。</w:t>
      </w:r>
    </w:p>
    <w:p w:rsidR="00AB24D5" w:rsidRPr="00A956F8" w:rsidRDefault="00AB24D5" w:rsidP="00E56562">
      <w:pPr>
        <w:spacing w:line="480" w:lineRule="auto"/>
        <w:jc w:val="left"/>
        <w:rPr>
          <w:rFonts w:ascii="仿宋" w:eastAsia="仿宋" w:hAnsi="仿宋"/>
          <w:b/>
          <w:szCs w:val="21"/>
        </w:rPr>
      </w:pPr>
      <w:r w:rsidRPr="00A956F8">
        <w:rPr>
          <w:rFonts w:ascii="仿宋" w:eastAsia="仿宋" w:hAnsi="仿宋" w:hint="eastAsia"/>
          <w:b/>
          <w:szCs w:val="21"/>
        </w:rPr>
        <w:t>四、服务方式</w:t>
      </w:r>
    </w:p>
    <w:p w:rsidR="00A956F8" w:rsidRPr="00A956F8" w:rsidRDefault="00AB24D5" w:rsidP="00A956F8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Cs w:val="21"/>
        </w:rPr>
      </w:pPr>
      <w:r w:rsidRPr="00A956F8">
        <w:rPr>
          <w:rFonts w:ascii="仿宋" w:eastAsia="仿宋" w:hAnsi="仿宋"/>
          <w:szCs w:val="21"/>
        </w:rPr>
        <w:t>咨询服务</w:t>
      </w:r>
      <w:r w:rsidR="00A956F8" w:rsidRPr="00A956F8">
        <w:rPr>
          <w:rFonts w:ascii="仿宋" w:eastAsia="仿宋" w:hAnsi="仿宋" w:hint="eastAsia"/>
          <w:szCs w:val="21"/>
        </w:rPr>
        <w:t>：</w:t>
      </w:r>
      <w:r w:rsidRPr="00E56562">
        <w:rPr>
          <w:rFonts w:ascii="仿宋" w:eastAsia="仿宋" w:hAnsi="仿宋" w:cs="Arial"/>
          <w:color w:val="000000"/>
          <w:kern w:val="0"/>
          <w:szCs w:val="21"/>
        </w:rPr>
        <w:t>在维护中碰到的有关系统技术、业务的一般性问题，通过电话提出服务请求。针对用户服务请求提供咨询服务，尽最大努力，最大限度满足用户的需求。</w:t>
      </w:r>
      <w:r w:rsidRPr="00E56562">
        <w:rPr>
          <w:rFonts w:ascii="仿宋" w:eastAsia="仿宋" w:hAnsi="仿宋" w:cs="Arial" w:hint="eastAsia"/>
          <w:color w:val="000000"/>
          <w:kern w:val="0"/>
          <w:szCs w:val="21"/>
        </w:rPr>
        <w:t>对于数据库迁移与升级咨询，需</w:t>
      </w:r>
      <w:r w:rsidRPr="00E56562">
        <w:rPr>
          <w:rFonts w:ascii="仿宋" w:eastAsia="仿宋" w:hAnsi="仿宋" w:cs="Arial"/>
          <w:color w:val="000000"/>
          <w:kern w:val="0"/>
          <w:szCs w:val="21"/>
        </w:rPr>
        <w:t>提供详细技术</w:t>
      </w:r>
      <w:r w:rsidRPr="00E56562">
        <w:rPr>
          <w:rFonts w:ascii="仿宋" w:eastAsia="仿宋" w:hAnsi="仿宋" w:cs="Arial" w:hint="eastAsia"/>
          <w:color w:val="000000"/>
          <w:kern w:val="0"/>
          <w:szCs w:val="21"/>
        </w:rPr>
        <w:t>咨询</w:t>
      </w:r>
      <w:r w:rsidRPr="00E56562">
        <w:rPr>
          <w:rFonts w:ascii="仿宋" w:eastAsia="仿宋" w:hAnsi="仿宋" w:cs="Arial"/>
          <w:color w:val="000000"/>
          <w:kern w:val="0"/>
          <w:szCs w:val="21"/>
        </w:rPr>
        <w:t>方案，并指派技术人员现场</w:t>
      </w:r>
      <w:r w:rsidRPr="00E56562">
        <w:rPr>
          <w:rFonts w:ascii="仿宋" w:eastAsia="仿宋" w:hAnsi="仿宋" w:cs="Arial" w:hint="eastAsia"/>
          <w:color w:val="000000"/>
          <w:kern w:val="0"/>
          <w:szCs w:val="21"/>
        </w:rPr>
        <w:t>交流，</w:t>
      </w:r>
      <w:r w:rsidRPr="00E56562">
        <w:rPr>
          <w:rFonts w:ascii="仿宋" w:eastAsia="仿宋" w:hAnsi="仿宋" w:cs="Arial"/>
          <w:color w:val="000000"/>
          <w:kern w:val="0"/>
          <w:szCs w:val="21"/>
        </w:rPr>
        <w:t>在保证现有数据安全的情况下</w:t>
      </w:r>
      <w:r w:rsidRPr="00E56562">
        <w:rPr>
          <w:rFonts w:ascii="仿宋" w:eastAsia="仿宋" w:hAnsi="仿宋" w:cs="Arial" w:hint="eastAsia"/>
          <w:color w:val="000000"/>
          <w:kern w:val="0"/>
          <w:szCs w:val="21"/>
        </w:rPr>
        <w:t>提供详细的升级迁移方案</w:t>
      </w:r>
      <w:r w:rsidRPr="00E56562">
        <w:rPr>
          <w:rFonts w:ascii="仿宋" w:eastAsia="仿宋" w:hAnsi="仿宋" w:cs="Arial"/>
          <w:color w:val="000000"/>
          <w:kern w:val="0"/>
          <w:szCs w:val="21"/>
        </w:rPr>
        <w:t>。</w:t>
      </w:r>
    </w:p>
    <w:p w:rsidR="003F215C" w:rsidRPr="003F215C" w:rsidRDefault="00AB24D5" w:rsidP="003F215C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Cs w:val="21"/>
        </w:rPr>
      </w:pPr>
      <w:r w:rsidRPr="00A956F8">
        <w:rPr>
          <w:rFonts w:ascii="仿宋" w:eastAsia="仿宋" w:hAnsi="仿宋" w:cs="Arial"/>
          <w:bCs/>
          <w:color w:val="000000"/>
          <w:kern w:val="0"/>
          <w:szCs w:val="21"/>
        </w:rPr>
        <w:t>电话技术支持服务</w:t>
      </w:r>
      <w:r w:rsidR="00A956F8" w:rsidRPr="00A956F8">
        <w:rPr>
          <w:rFonts w:ascii="仿宋" w:eastAsia="仿宋" w:hAnsi="仿宋" w:cs="Arial" w:hint="eastAsia"/>
          <w:bCs/>
          <w:color w:val="000000"/>
          <w:kern w:val="0"/>
          <w:szCs w:val="21"/>
        </w:rPr>
        <w:t>：</w:t>
      </w:r>
      <w:r w:rsidRPr="00A956F8">
        <w:rPr>
          <w:rFonts w:ascii="仿宋" w:eastAsia="仿宋" w:hAnsi="仿宋" w:cs="Arial"/>
          <w:color w:val="000000"/>
          <w:kern w:val="0"/>
          <w:szCs w:val="21"/>
        </w:rPr>
        <w:t>提供电话、EMAIL等维护方式，电话为7×24×365小时热线支持服务。支持次数不限</w:t>
      </w:r>
      <w:r w:rsidRPr="00A956F8">
        <w:rPr>
          <w:rFonts w:ascii="仿宋" w:eastAsia="仿宋" w:hAnsi="仿宋" w:cs="Arial" w:hint="eastAsia"/>
          <w:color w:val="000000"/>
          <w:kern w:val="0"/>
          <w:szCs w:val="21"/>
        </w:rPr>
        <w:t>，</w:t>
      </w:r>
      <w:r w:rsidRPr="00A956F8">
        <w:rPr>
          <w:rFonts w:ascii="仿宋" w:eastAsia="仿宋" w:hAnsi="仿宋" w:cs="Arial"/>
          <w:color w:val="000000"/>
          <w:kern w:val="0"/>
          <w:szCs w:val="21"/>
        </w:rPr>
        <w:t>在非工作时间提供专职工程师7×24小时电话联系方式</w:t>
      </w:r>
      <w:r w:rsidRPr="00A956F8">
        <w:rPr>
          <w:rFonts w:ascii="仿宋" w:eastAsia="仿宋" w:hAnsi="仿宋" w:cs="Arial" w:hint="eastAsia"/>
          <w:color w:val="000000"/>
          <w:kern w:val="0"/>
          <w:szCs w:val="21"/>
        </w:rPr>
        <w:t>。</w:t>
      </w:r>
    </w:p>
    <w:p w:rsidR="003F215C" w:rsidRPr="003F215C" w:rsidRDefault="00AB24D5" w:rsidP="003F215C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bCs/>
          <w:color w:val="000000"/>
          <w:kern w:val="0"/>
          <w:szCs w:val="21"/>
        </w:rPr>
        <w:t>远程技术支持服务</w:t>
      </w:r>
      <w:r w:rsidR="00A956F8" w:rsidRPr="003F215C">
        <w:rPr>
          <w:rFonts w:ascii="仿宋" w:eastAsia="仿宋" w:hAnsi="仿宋" w:cs="Arial" w:hint="eastAsia"/>
          <w:bCs/>
          <w:color w:val="000000"/>
          <w:kern w:val="0"/>
          <w:szCs w:val="21"/>
        </w:rPr>
        <w:t>：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>对于通过电话支持服务不能解决问题，在协议约定的规定</w:t>
      </w:r>
      <w:r w:rsidR="00E648CA" w:rsidRPr="00E648CA">
        <w:rPr>
          <w:rFonts w:ascii="仿宋" w:eastAsia="仿宋" w:hAnsi="仿宋" w:cs="Arial" w:hint="eastAsia"/>
          <w:color w:val="000000"/>
          <w:kern w:val="0"/>
          <w:szCs w:val="21"/>
        </w:rPr>
        <w:t>1</w:t>
      </w:r>
      <w:r w:rsidR="00E648CA">
        <w:rPr>
          <w:rFonts w:ascii="仿宋" w:eastAsia="仿宋" w:hAnsi="仿宋" w:cs="Arial" w:hint="eastAsia"/>
          <w:color w:val="000000"/>
          <w:kern w:val="0"/>
          <w:szCs w:val="21"/>
        </w:rPr>
        <w:t>小时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>内，通过远程终端登陆到客户申告问题的系统中进行调查和收集数据，然后进行故障诊断，查找故障出现的原因，进行相应的处理，指导现场维护人员排除系统故障。</w:t>
      </w:r>
    </w:p>
    <w:p w:rsidR="00AB24D5" w:rsidRPr="00E648CA" w:rsidRDefault="00AB24D5" w:rsidP="003F215C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bCs/>
          <w:color w:val="000000"/>
          <w:kern w:val="0"/>
          <w:szCs w:val="21"/>
        </w:rPr>
        <w:t>现场技术支持服务</w:t>
      </w:r>
      <w:r w:rsidR="00A956F8" w:rsidRPr="003F215C">
        <w:rPr>
          <w:rFonts w:ascii="仿宋" w:eastAsia="仿宋" w:hAnsi="仿宋" w:cs="Arial" w:hint="eastAsia"/>
          <w:bCs/>
          <w:color w:val="000000"/>
          <w:kern w:val="0"/>
          <w:szCs w:val="21"/>
        </w:rPr>
        <w:t>：</w:t>
      </w:r>
      <w:r w:rsidRPr="003F215C">
        <w:rPr>
          <w:rFonts w:ascii="仿宋" w:eastAsia="仿宋" w:hAnsi="仿宋" w:cs="Arial" w:hint="eastAsia"/>
          <w:color w:val="000000"/>
          <w:kern w:val="0"/>
          <w:szCs w:val="21"/>
        </w:rPr>
        <w:t>服务商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>技术人员如果不能通过电话方式或远程访问方式解决问题，须在</w:t>
      </w:r>
      <w:r w:rsidR="00E648CA">
        <w:rPr>
          <w:rFonts w:ascii="仿宋" w:eastAsia="仿宋" w:hAnsi="仿宋" w:cs="Arial"/>
          <w:color w:val="000000"/>
          <w:kern w:val="0"/>
          <w:szCs w:val="21"/>
        </w:rPr>
        <w:t>3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 xml:space="preserve">小时内到达故障现场，安排经验丰富的技术支持工程师赴现场分析故障原因，制定故障解决方案，并最终排除故障。 </w:t>
      </w:r>
    </w:p>
    <w:p w:rsidR="00E648CA" w:rsidRDefault="00E648CA" w:rsidP="00E648CA">
      <w:pPr>
        <w:spacing w:line="360" w:lineRule="auto"/>
        <w:jc w:val="left"/>
        <w:rPr>
          <w:rFonts w:ascii="仿宋" w:eastAsia="仿宋" w:hAnsi="仿宋" w:cs="Arial"/>
          <w:b/>
          <w:bCs/>
          <w:color w:val="000000"/>
          <w:kern w:val="0"/>
          <w:szCs w:val="21"/>
        </w:rPr>
      </w:pPr>
    </w:p>
    <w:p w:rsidR="00A956F8" w:rsidRPr="00A956F8" w:rsidRDefault="00A956F8" w:rsidP="00A956F8">
      <w:pPr>
        <w:spacing w:line="480" w:lineRule="auto"/>
        <w:jc w:val="left"/>
        <w:rPr>
          <w:rFonts w:ascii="仿宋" w:eastAsia="仿宋" w:hAnsi="仿宋"/>
          <w:b/>
          <w:szCs w:val="21"/>
        </w:rPr>
      </w:pPr>
      <w:r w:rsidRPr="00A956F8">
        <w:rPr>
          <w:rFonts w:ascii="仿宋" w:eastAsia="仿宋" w:hAnsi="仿宋" w:hint="eastAsia"/>
          <w:b/>
          <w:szCs w:val="21"/>
        </w:rPr>
        <w:t>五</w:t>
      </w:r>
      <w:r w:rsidRPr="00A956F8">
        <w:rPr>
          <w:rFonts w:ascii="仿宋" w:eastAsia="仿宋" w:hAnsi="仿宋"/>
          <w:b/>
          <w:szCs w:val="21"/>
        </w:rPr>
        <w:t>、对响应单位的资格要求</w:t>
      </w:r>
    </w:p>
    <w:p w:rsidR="00A956F8" w:rsidRPr="003F215C" w:rsidRDefault="00A956F8" w:rsidP="003F215C">
      <w:pPr>
        <w:pStyle w:val="a3"/>
        <w:spacing w:line="360" w:lineRule="auto"/>
        <w:ind w:left="360" w:firstLineChars="0" w:firstLine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t>合格的供应商应具备的资格条件：</w:t>
      </w:r>
    </w:p>
    <w:p w:rsidR="00A956F8" w:rsidRPr="003F215C" w:rsidRDefault="00A956F8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t>具有独立法人资格及相应经营范围，有相应的履约能力，财务状况良好；</w:t>
      </w:r>
    </w:p>
    <w:p w:rsidR="00A956F8" w:rsidRPr="003F215C" w:rsidRDefault="00A956F8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t>在上海本地必须具有固定的经营、维护人员，具备完整的</w:t>
      </w:r>
      <w:r w:rsidRPr="003F215C">
        <w:rPr>
          <w:rFonts w:ascii="仿宋" w:eastAsia="仿宋" w:hAnsi="仿宋" w:cs="Arial" w:hint="eastAsia"/>
          <w:color w:val="000000"/>
          <w:kern w:val="0"/>
          <w:szCs w:val="21"/>
        </w:rPr>
        <w:t>oracle数据库、</w:t>
      </w:r>
      <w:proofErr w:type="spellStart"/>
      <w:r w:rsidRPr="003F215C">
        <w:rPr>
          <w:rFonts w:ascii="仿宋" w:eastAsia="仿宋" w:hAnsi="仿宋" w:cs="Arial" w:hint="eastAsia"/>
          <w:color w:val="000000"/>
          <w:kern w:val="0"/>
          <w:szCs w:val="21"/>
        </w:rPr>
        <w:t>symantec</w:t>
      </w:r>
      <w:proofErr w:type="spellEnd"/>
      <w:r w:rsidRPr="003F215C">
        <w:rPr>
          <w:rFonts w:ascii="仿宋" w:eastAsia="仿宋" w:hAnsi="仿宋" w:cs="Arial" w:hint="eastAsia"/>
          <w:color w:val="000000"/>
          <w:kern w:val="0"/>
          <w:szCs w:val="21"/>
        </w:rPr>
        <w:t xml:space="preserve"> storage foundation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>技术服务团队且能提供良好的技术支持；</w:t>
      </w:r>
    </w:p>
    <w:p w:rsidR="00A956F8" w:rsidRPr="003F215C" w:rsidRDefault="00A956F8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t xml:space="preserve">供应商具有良好的信誉和相应产品的销售业绩； </w:t>
      </w:r>
    </w:p>
    <w:p w:rsidR="00A956F8" w:rsidRPr="003F215C" w:rsidRDefault="00A956F8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lastRenderedPageBreak/>
        <w:t>供应商应遵守有关的中国法律和规章条例；</w:t>
      </w:r>
    </w:p>
    <w:p w:rsidR="00A956F8" w:rsidRDefault="00A956F8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 w:rsidRPr="003F215C">
        <w:rPr>
          <w:rFonts w:ascii="仿宋" w:eastAsia="仿宋" w:hAnsi="仿宋" w:cs="Arial"/>
          <w:color w:val="000000"/>
          <w:kern w:val="0"/>
          <w:szCs w:val="21"/>
        </w:rPr>
        <w:t>具有</w:t>
      </w:r>
      <w:r w:rsidRPr="003F215C">
        <w:rPr>
          <w:rFonts w:ascii="仿宋" w:eastAsia="仿宋" w:hAnsi="仿宋" w:cs="Arial" w:hint="eastAsia"/>
          <w:color w:val="000000"/>
          <w:kern w:val="0"/>
          <w:szCs w:val="21"/>
        </w:rPr>
        <w:t>oracle数据库</w:t>
      </w:r>
      <w:r w:rsidRPr="003F215C">
        <w:rPr>
          <w:rFonts w:ascii="仿宋" w:eastAsia="仿宋" w:hAnsi="仿宋" w:cs="Arial"/>
          <w:color w:val="000000"/>
          <w:kern w:val="0"/>
          <w:szCs w:val="21"/>
        </w:rPr>
        <w:t>代理服务资质证明。</w:t>
      </w:r>
    </w:p>
    <w:p w:rsidR="003F215C" w:rsidRPr="003F215C" w:rsidRDefault="003F215C" w:rsidP="003F215C">
      <w:pPr>
        <w:pStyle w:val="a3"/>
        <w:numPr>
          <w:ilvl w:val="0"/>
          <w:numId w:val="4"/>
        </w:numPr>
        <w:spacing w:line="360" w:lineRule="auto"/>
        <w:ind w:firstLineChars="0"/>
        <w:jc w:val="left"/>
        <w:rPr>
          <w:rFonts w:ascii="仿宋" w:eastAsia="仿宋" w:hAnsi="仿宋" w:cs="Arial"/>
          <w:color w:val="000000"/>
          <w:kern w:val="0"/>
          <w:szCs w:val="21"/>
        </w:rPr>
      </w:pPr>
      <w:r>
        <w:rPr>
          <w:rFonts w:ascii="仿宋" w:eastAsia="仿宋" w:hAnsi="仿宋" w:cs="Arial" w:hint="eastAsia"/>
          <w:color w:val="000000"/>
          <w:kern w:val="0"/>
          <w:szCs w:val="21"/>
        </w:rPr>
        <w:t>服务团队具有数据库OCP证书，</w:t>
      </w:r>
      <w:proofErr w:type="spellStart"/>
      <w:r>
        <w:rPr>
          <w:rFonts w:ascii="仿宋" w:eastAsia="仿宋" w:hAnsi="仿宋" w:cs="Arial" w:hint="eastAsia"/>
          <w:color w:val="000000"/>
          <w:kern w:val="0"/>
          <w:szCs w:val="21"/>
        </w:rPr>
        <w:t>symantec</w:t>
      </w:r>
      <w:proofErr w:type="spellEnd"/>
      <w:r>
        <w:rPr>
          <w:rFonts w:ascii="仿宋" w:eastAsia="仿宋" w:hAnsi="仿宋" w:cs="Arial" w:hint="eastAsia"/>
          <w:color w:val="000000"/>
          <w:kern w:val="0"/>
          <w:szCs w:val="21"/>
        </w:rPr>
        <w:t xml:space="preserve"> storage </w:t>
      </w:r>
      <w:r>
        <w:rPr>
          <w:rFonts w:ascii="仿宋" w:eastAsia="仿宋" w:hAnsi="仿宋" w:cs="Arial"/>
          <w:color w:val="000000"/>
          <w:kern w:val="0"/>
          <w:szCs w:val="21"/>
        </w:rPr>
        <w:t>foundation</w:t>
      </w:r>
      <w:r>
        <w:rPr>
          <w:rFonts w:ascii="仿宋" w:eastAsia="仿宋" w:hAnsi="仿宋" w:cs="Arial" w:hint="eastAsia"/>
          <w:color w:val="000000"/>
          <w:kern w:val="0"/>
          <w:szCs w:val="21"/>
        </w:rPr>
        <w:t>认证。</w:t>
      </w:r>
    </w:p>
    <w:p w:rsidR="00AB24D5" w:rsidRPr="00A956F8" w:rsidRDefault="00AB24D5"/>
    <w:sectPr w:rsidR="00AB24D5" w:rsidRPr="00A956F8" w:rsidSect="005F2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88" w:rsidRDefault="00B93C88" w:rsidP="00BD1181">
      <w:r>
        <w:separator/>
      </w:r>
    </w:p>
  </w:endnote>
  <w:endnote w:type="continuationSeparator" w:id="0">
    <w:p w:rsidR="00B93C88" w:rsidRDefault="00B93C88" w:rsidP="00BD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88" w:rsidRDefault="00B93C88" w:rsidP="00BD1181">
      <w:r>
        <w:separator/>
      </w:r>
    </w:p>
  </w:footnote>
  <w:footnote w:type="continuationSeparator" w:id="0">
    <w:p w:rsidR="00B93C88" w:rsidRDefault="00B93C88" w:rsidP="00BD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9D8"/>
    <w:multiLevelType w:val="hybridMultilevel"/>
    <w:tmpl w:val="2312C7FA"/>
    <w:lvl w:ilvl="0" w:tplc="3A8A34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36439B"/>
    <w:multiLevelType w:val="hybridMultilevel"/>
    <w:tmpl w:val="2312C7FA"/>
    <w:lvl w:ilvl="0" w:tplc="3A8A34D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002CE4"/>
    <w:multiLevelType w:val="hybridMultilevel"/>
    <w:tmpl w:val="F73EAF00"/>
    <w:lvl w:ilvl="0" w:tplc="3E407818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E48FC"/>
    <w:multiLevelType w:val="hybridMultilevel"/>
    <w:tmpl w:val="F73EAF00"/>
    <w:lvl w:ilvl="0" w:tplc="3E407818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4D5"/>
    <w:rsid w:val="00007BC9"/>
    <w:rsid w:val="00021AB5"/>
    <w:rsid w:val="00046094"/>
    <w:rsid w:val="00070AAF"/>
    <w:rsid w:val="00087D17"/>
    <w:rsid w:val="000C0C90"/>
    <w:rsid w:val="000C7386"/>
    <w:rsid w:val="00151422"/>
    <w:rsid w:val="00152E93"/>
    <w:rsid w:val="00184316"/>
    <w:rsid w:val="001B3C71"/>
    <w:rsid w:val="001C0F0C"/>
    <w:rsid w:val="001E35B6"/>
    <w:rsid w:val="00204270"/>
    <w:rsid w:val="002954B7"/>
    <w:rsid w:val="002B6CDC"/>
    <w:rsid w:val="00347771"/>
    <w:rsid w:val="003603CD"/>
    <w:rsid w:val="00365AEC"/>
    <w:rsid w:val="00396D99"/>
    <w:rsid w:val="003A09D3"/>
    <w:rsid w:val="003B4B2D"/>
    <w:rsid w:val="003C017B"/>
    <w:rsid w:val="003D003B"/>
    <w:rsid w:val="003D2690"/>
    <w:rsid w:val="003F215C"/>
    <w:rsid w:val="0040503F"/>
    <w:rsid w:val="0041002C"/>
    <w:rsid w:val="00421C65"/>
    <w:rsid w:val="00451773"/>
    <w:rsid w:val="00474C9D"/>
    <w:rsid w:val="004B2593"/>
    <w:rsid w:val="004B3F37"/>
    <w:rsid w:val="00501971"/>
    <w:rsid w:val="00511E3C"/>
    <w:rsid w:val="00524184"/>
    <w:rsid w:val="00537EB8"/>
    <w:rsid w:val="00564D00"/>
    <w:rsid w:val="00574C13"/>
    <w:rsid w:val="00591248"/>
    <w:rsid w:val="00591345"/>
    <w:rsid w:val="005A578A"/>
    <w:rsid w:val="005A5A51"/>
    <w:rsid w:val="005F2420"/>
    <w:rsid w:val="00647E6D"/>
    <w:rsid w:val="0069146C"/>
    <w:rsid w:val="006B116F"/>
    <w:rsid w:val="006C5B80"/>
    <w:rsid w:val="007866DA"/>
    <w:rsid w:val="00791D99"/>
    <w:rsid w:val="007B09E2"/>
    <w:rsid w:val="007F32F2"/>
    <w:rsid w:val="008275BA"/>
    <w:rsid w:val="00857EC0"/>
    <w:rsid w:val="008743C7"/>
    <w:rsid w:val="008832A3"/>
    <w:rsid w:val="008C6942"/>
    <w:rsid w:val="008F130D"/>
    <w:rsid w:val="008F5F9E"/>
    <w:rsid w:val="00907093"/>
    <w:rsid w:val="00942D5B"/>
    <w:rsid w:val="00955B51"/>
    <w:rsid w:val="0096636C"/>
    <w:rsid w:val="009B1D4D"/>
    <w:rsid w:val="00A059B5"/>
    <w:rsid w:val="00A328A5"/>
    <w:rsid w:val="00A40A3B"/>
    <w:rsid w:val="00A41F2F"/>
    <w:rsid w:val="00A574B6"/>
    <w:rsid w:val="00A65CDE"/>
    <w:rsid w:val="00A956F8"/>
    <w:rsid w:val="00AA279A"/>
    <w:rsid w:val="00AB24D5"/>
    <w:rsid w:val="00AC0540"/>
    <w:rsid w:val="00AE6BF0"/>
    <w:rsid w:val="00B0104A"/>
    <w:rsid w:val="00B23223"/>
    <w:rsid w:val="00B47A43"/>
    <w:rsid w:val="00B5170C"/>
    <w:rsid w:val="00B93C88"/>
    <w:rsid w:val="00B95775"/>
    <w:rsid w:val="00BB59CD"/>
    <w:rsid w:val="00BD1181"/>
    <w:rsid w:val="00BF57E6"/>
    <w:rsid w:val="00C11A05"/>
    <w:rsid w:val="00C327C9"/>
    <w:rsid w:val="00C51035"/>
    <w:rsid w:val="00C519A6"/>
    <w:rsid w:val="00C54A56"/>
    <w:rsid w:val="00CD1884"/>
    <w:rsid w:val="00CF0B7E"/>
    <w:rsid w:val="00D17C37"/>
    <w:rsid w:val="00D56FD6"/>
    <w:rsid w:val="00D762AE"/>
    <w:rsid w:val="00D77CC2"/>
    <w:rsid w:val="00D879DA"/>
    <w:rsid w:val="00D92E15"/>
    <w:rsid w:val="00DB254F"/>
    <w:rsid w:val="00DC144A"/>
    <w:rsid w:val="00E312C0"/>
    <w:rsid w:val="00E34E47"/>
    <w:rsid w:val="00E50FFD"/>
    <w:rsid w:val="00E56562"/>
    <w:rsid w:val="00E61DC8"/>
    <w:rsid w:val="00E648CA"/>
    <w:rsid w:val="00EB42D6"/>
    <w:rsid w:val="00EB5280"/>
    <w:rsid w:val="00F07BE2"/>
    <w:rsid w:val="00F24C93"/>
    <w:rsid w:val="00F30CFC"/>
    <w:rsid w:val="00F544C7"/>
    <w:rsid w:val="00FA5F7B"/>
    <w:rsid w:val="00FB7F97"/>
    <w:rsid w:val="00FD3CE7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D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118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11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陆勇</dc:creator>
  <cp:lastModifiedBy>Windows 用户</cp:lastModifiedBy>
  <cp:revision>12</cp:revision>
  <dcterms:created xsi:type="dcterms:W3CDTF">2019-03-01T04:26:00Z</dcterms:created>
  <dcterms:modified xsi:type="dcterms:W3CDTF">2024-02-21T00:24:00Z</dcterms:modified>
</cp:coreProperties>
</file>